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7DFA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6A7D7D">
        <w:rPr>
          <w:szCs w:val="24"/>
        </w:rPr>
        <w:t>secure a COA for renovations to</w:t>
      </w:r>
      <w:r w:rsidR="00E17DFA" w:rsidRPr="00E17DFA">
        <w:rPr>
          <w:szCs w:val="24"/>
        </w:rPr>
        <w:t xml:space="preserve"> the front façade of the building</w:t>
      </w:r>
      <w:r w:rsidR="00B87EBF">
        <w:rPr>
          <w:szCs w:val="24"/>
        </w:rPr>
        <w:t xml:space="preserve"> at 322-324 Fillmore Street</w:t>
      </w:r>
      <w:r w:rsidR="00E17DFA" w:rsidRPr="00E17DFA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E17DFA" w:rsidRPr="000B0D04" w:rsidRDefault="007176D5" w:rsidP="00D9160E">
      <w:pPr>
        <w:rPr>
          <w:szCs w:val="24"/>
        </w:rPr>
      </w:pPr>
      <w:r w:rsidRPr="000B0D04">
        <w:rPr>
          <w:szCs w:val="24"/>
        </w:rPr>
        <w:t>CASE #</w:t>
      </w:r>
      <w:r w:rsidR="00D9160E" w:rsidRPr="000B0D04">
        <w:rPr>
          <w:noProof/>
          <w:szCs w:val="24"/>
        </w:rPr>
        <w:t>6</w:t>
      </w:r>
      <w:r w:rsidR="007E27E3" w:rsidRPr="000B0D04">
        <w:rPr>
          <w:noProof/>
          <w:szCs w:val="24"/>
        </w:rPr>
        <w:t>5</w:t>
      </w:r>
      <w:r w:rsidR="001738EF">
        <w:rPr>
          <w:noProof/>
          <w:szCs w:val="24"/>
        </w:rPr>
        <w:t>4</w:t>
      </w:r>
      <w:r w:rsidRPr="000B0D04">
        <w:rPr>
          <w:noProof/>
          <w:szCs w:val="24"/>
        </w:rPr>
        <w:t xml:space="preserve"> -- </w:t>
      </w:r>
      <w:r w:rsidR="00D9160E" w:rsidRPr="000B0D04">
        <w:rPr>
          <w:szCs w:val="24"/>
        </w:rPr>
        <w:t xml:space="preserve">It </w:t>
      </w:r>
      <w:r w:rsidR="0040678C" w:rsidRPr="000B0D04">
        <w:rPr>
          <w:szCs w:val="24"/>
        </w:rPr>
        <w:t xml:space="preserve">is proposed </w:t>
      </w:r>
      <w:r w:rsidR="00E17DFA" w:rsidRPr="000B0D04">
        <w:rPr>
          <w:szCs w:val="24"/>
        </w:rPr>
        <w:t>to renovate the front façade of the building</w:t>
      </w:r>
      <w:r w:rsidR="00B87EBF" w:rsidRPr="00B87EBF">
        <w:rPr>
          <w:szCs w:val="24"/>
        </w:rPr>
        <w:t xml:space="preserve"> </w:t>
      </w:r>
      <w:r w:rsidR="00B87EBF">
        <w:rPr>
          <w:szCs w:val="24"/>
        </w:rPr>
        <w:t>at 322-324 Fillmore Street</w:t>
      </w:r>
      <w:r w:rsidR="00E17DFA" w:rsidRPr="000B0D04">
        <w:rPr>
          <w:szCs w:val="24"/>
        </w:rPr>
        <w:t>.</w:t>
      </w:r>
    </w:p>
    <w:p w:rsidR="00E17DFA" w:rsidRPr="000B0D04" w:rsidRDefault="00D9160E" w:rsidP="000B0D04">
      <w:r w:rsidRPr="000B0D04">
        <w:rPr>
          <w:szCs w:val="24"/>
        </w:rPr>
        <w:t>O</w:t>
      </w:r>
      <w:r w:rsidRPr="000B0D04">
        <w:rPr>
          <w:bCs/>
          <w:iCs/>
          <w:szCs w:val="24"/>
        </w:rPr>
        <w:t>WNER/APPLICANT:</w:t>
      </w:r>
      <w:r w:rsidR="000620BD" w:rsidRPr="000B0D04">
        <w:t xml:space="preserve"> </w:t>
      </w:r>
      <w:r w:rsidR="000B0D04" w:rsidRPr="000B0D04">
        <w:t>Charles Reiman</w:t>
      </w:r>
      <w:r w:rsidR="000F4219">
        <w:t xml:space="preserve"> (322 Fillmore Street); </w:t>
      </w:r>
      <w:r w:rsidR="000B0D04" w:rsidRPr="000B0D04">
        <w:t>Richard and Diana Butler (324 Fillmore Street)/Anna Smith, Director, Community Action Development Corporation of Bethlehem</w:t>
      </w:r>
    </w:p>
    <w:p w:rsidR="00D9160E" w:rsidRPr="00CC1F91" w:rsidRDefault="00D9160E" w:rsidP="00D9160E">
      <w:pPr>
        <w:rPr>
          <w:szCs w:val="24"/>
        </w:rPr>
      </w:pPr>
      <w:r w:rsidRPr="007E27E3">
        <w:rPr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10067" wp14:editId="75192BBB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AF6D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D26181" w:rsidRDefault="00D9160E" w:rsidP="00E43F3F">
      <w:pPr>
        <w:rPr>
          <w:szCs w:val="24"/>
        </w:rPr>
      </w:pPr>
      <w:r w:rsidRPr="00D26181">
        <w:rPr>
          <w:szCs w:val="24"/>
        </w:rPr>
        <w:t xml:space="preserve">The Commission upon motion by </w:t>
      </w:r>
      <w:r w:rsidRPr="00D26181">
        <w:rPr>
          <w:noProof/>
          <w:szCs w:val="24"/>
        </w:rPr>
        <w:t xml:space="preserve">Mr. </w:t>
      </w:r>
      <w:r w:rsidR="00CC1F91" w:rsidRPr="00D26181">
        <w:rPr>
          <w:noProof/>
          <w:szCs w:val="24"/>
        </w:rPr>
        <w:t>La</w:t>
      </w:r>
      <w:r w:rsidR="00F7533C" w:rsidRPr="00D26181">
        <w:rPr>
          <w:noProof/>
          <w:szCs w:val="24"/>
        </w:rPr>
        <w:t>der</w:t>
      </w:r>
      <w:r w:rsidR="000620BD" w:rsidRPr="00D26181">
        <w:rPr>
          <w:noProof/>
          <w:szCs w:val="24"/>
        </w:rPr>
        <w:t xml:space="preserve"> </w:t>
      </w:r>
      <w:r w:rsidR="00694B1E" w:rsidRPr="00D26181">
        <w:rPr>
          <w:noProof/>
          <w:szCs w:val="24"/>
        </w:rPr>
        <w:t>and</w:t>
      </w:r>
      <w:r w:rsidRPr="00D26181">
        <w:rPr>
          <w:szCs w:val="24"/>
        </w:rPr>
        <w:t xml:space="preserve"> seconded by </w:t>
      </w:r>
      <w:r w:rsidRPr="00D26181">
        <w:rPr>
          <w:noProof/>
          <w:szCs w:val="24"/>
        </w:rPr>
        <w:t>M</w:t>
      </w:r>
      <w:r w:rsidR="00F7533C" w:rsidRPr="00D26181">
        <w:rPr>
          <w:noProof/>
          <w:szCs w:val="24"/>
        </w:rPr>
        <w:t xml:space="preserve">r. </w:t>
      </w:r>
      <w:r w:rsidR="00CC1F91" w:rsidRPr="00D26181">
        <w:rPr>
          <w:noProof/>
          <w:szCs w:val="24"/>
        </w:rPr>
        <w:t xml:space="preserve">Roeder </w:t>
      </w:r>
      <w:r w:rsidR="0086046C" w:rsidRPr="00D26181">
        <w:rPr>
          <w:szCs w:val="24"/>
        </w:rPr>
        <w:t xml:space="preserve">adopted the proposal that City Council issue a Certificate of Appropriateness for the proposed work as </w:t>
      </w:r>
      <w:r w:rsidR="00F7533C" w:rsidRPr="00D26181">
        <w:rPr>
          <w:szCs w:val="24"/>
        </w:rPr>
        <w:t xml:space="preserve">presented and </w:t>
      </w:r>
      <w:r w:rsidR="0086046C" w:rsidRPr="00D26181">
        <w:rPr>
          <w:szCs w:val="24"/>
        </w:rPr>
        <w:t>described herein</w:t>
      </w:r>
      <w:r w:rsidR="00694B1E" w:rsidRPr="00D26181">
        <w:rPr>
          <w:szCs w:val="24"/>
        </w:rPr>
        <w:t>:</w:t>
      </w:r>
      <w:r w:rsidR="00E43F3F" w:rsidRPr="00D26181">
        <w:rPr>
          <w:szCs w:val="24"/>
        </w:rPr>
        <w:t xml:space="preserve"> </w:t>
      </w:r>
    </w:p>
    <w:p w:rsidR="00E43F3F" w:rsidRPr="00D26181" w:rsidRDefault="00E43F3F" w:rsidP="00E43F3F">
      <w:pPr>
        <w:rPr>
          <w:szCs w:val="24"/>
        </w:rPr>
      </w:pPr>
    </w:p>
    <w:p w:rsidR="001273EF" w:rsidRPr="00D26181" w:rsidRDefault="00E43F3F" w:rsidP="008C3755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D26181">
        <w:rPr>
          <w:szCs w:val="24"/>
        </w:rPr>
        <w:t>The proposal to</w:t>
      </w:r>
      <w:r w:rsidR="003E0099" w:rsidRPr="00D26181">
        <w:rPr>
          <w:szCs w:val="24"/>
        </w:rPr>
        <w:t xml:space="preserve"> </w:t>
      </w:r>
      <w:r w:rsidR="001273EF" w:rsidRPr="00D26181">
        <w:rPr>
          <w:szCs w:val="24"/>
        </w:rPr>
        <w:t>renovate the front façade of the building was presented by Lynne Holden and Anna Smith.</w:t>
      </w:r>
    </w:p>
    <w:p w:rsidR="001273EF" w:rsidRPr="00D26181" w:rsidRDefault="001273EF" w:rsidP="008C375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bCs/>
          <w:szCs w:val="24"/>
        </w:rPr>
      </w:pPr>
      <w:r w:rsidRPr="00D26181">
        <w:rPr>
          <w:bCs/>
          <w:szCs w:val="24"/>
        </w:rPr>
        <w:t>Approved exterior renovations at 322 Fillmore Street (only):</w:t>
      </w:r>
    </w:p>
    <w:p w:rsidR="001273EF" w:rsidRPr="00D26181" w:rsidRDefault="001273EF" w:rsidP="000F4219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D26181">
        <w:rPr>
          <w:bCs/>
          <w:szCs w:val="24"/>
        </w:rPr>
        <w:t>pressure wash exterior brick façade to remove dirt from existing brick; re-point brick, as needed</w:t>
      </w:r>
    </w:p>
    <w:p w:rsidR="001273EF" w:rsidRPr="00D26181" w:rsidRDefault="001273EF" w:rsidP="000F4219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1080"/>
        <w:textAlignment w:val="baseline"/>
        <w:rPr>
          <w:bCs/>
          <w:szCs w:val="24"/>
        </w:rPr>
      </w:pPr>
      <w:r w:rsidRPr="00D26181">
        <w:rPr>
          <w:bCs/>
          <w:szCs w:val="24"/>
        </w:rPr>
        <w:t>remove existing mesh panel at handrail assembly at entrance stoop landing</w:t>
      </w:r>
    </w:p>
    <w:p w:rsidR="001273EF" w:rsidRPr="00D26181" w:rsidRDefault="001273EF" w:rsidP="001273EF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textAlignment w:val="baseline"/>
        <w:rPr>
          <w:bCs/>
          <w:szCs w:val="24"/>
        </w:rPr>
      </w:pPr>
      <w:r w:rsidRPr="00D26181">
        <w:rPr>
          <w:bCs/>
          <w:szCs w:val="24"/>
        </w:rPr>
        <w:t>Approved exterior renovations at 324 Fillmore Street (only):</w:t>
      </w:r>
    </w:p>
    <w:p w:rsidR="001273EF" w:rsidRPr="00D26181" w:rsidRDefault="008C3755" w:rsidP="000F4219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D26181">
        <w:rPr>
          <w:bCs/>
          <w:szCs w:val="24"/>
        </w:rPr>
        <w:t xml:space="preserve">remove existing exterior stone veneer, then </w:t>
      </w:r>
      <w:r w:rsidR="001273EF" w:rsidRPr="00D26181">
        <w:rPr>
          <w:bCs/>
          <w:szCs w:val="24"/>
        </w:rPr>
        <w:t>clean and re-point brick, as needed</w:t>
      </w:r>
      <w:r w:rsidRPr="00D26181">
        <w:rPr>
          <w:bCs/>
          <w:szCs w:val="24"/>
        </w:rPr>
        <w:t xml:space="preserve">; </w:t>
      </w:r>
      <w:r w:rsidRPr="00D26181">
        <w:rPr>
          <w:b/>
          <w:bCs/>
          <w:szCs w:val="24"/>
        </w:rPr>
        <w:t>note:</w:t>
      </w:r>
      <w:r w:rsidRPr="00D26181">
        <w:rPr>
          <w:bCs/>
          <w:szCs w:val="24"/>
        </w:rPr>
        <w:t xml:space="preserve"> conduct initial sample locations for veneer removal and contact Historic Officer with contingency strategy if removal </w:t>
      </w:r>
      <w:r w:rsidR="000F4219">
        <w:rPr>
          <w:bCs/>
          <w:szCs w:val="24"/>
        </w:rPr>
        <w:t>causes</w:t>
      </w:r>
      <w:r w:rsidRPr="00D26181">
        <w:rPr>
          <w:bCs/>
          <w:szCs w:val="24"/>
        </w:rPr>
        <w:t xml:space="preserve"> irreparable damage to original brick façade</w:t>
      </w:r>
    </w:p>
    <w:p w:rsidR="001273EF" w:rsidRPr="00D26181" w:rsidRDefault="00465314" w:rsidP="000F4219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textAlignment w:val="baseline"/>
        <w:rPr>
          <w:bCs/>
          <w:szCs w:val="24"/>
        </w:rPr>
      </w:pPr>
      <w:r w:rsidRPr="00D26181">
        <w:rPr>
          <w:bCs/>
          <w:szCs w:val="24"/>
        </w:rPr>
        <w:t xml:space="preserve">coordinate with window </w:t>
      </w:r>
      <w:r w:rsidR="000F4219">
        <w:rPr>
          <w:bCs/>
          <w:szCs w:val="24"/>
        </w:rPr>
        <w:t xml:space="preserve">repair </w:t>
      </w:r>
      <w:r w:rsidRPr="00D26181">
        <w:rPr>
          <w:bCs/>
          <w:szCs w:val="24"/>
        </w:rPr>
        <w:t xml:space="preserve">specialist to repair </w:t>
      </w:r>
      <w:r w:rsidR="001273EF" w:rsidRPr="00D26181">
        <w:rPr>
          <w:bCs/>
          <w:szCs w:val="24"/>
        </w:rPr>
        <w:t xml:space="preserve">existing second floor </w:t>
      </w:r>
      <w:r w:rsidRPr="00D26181">
        <w:rPr>
          <w:bCs/>
          <w:szCs w:val="24"/>
        </w:rPr>
        <w:t xml:space="preserve">double-hung </w:t>
      </w:r>
      <w:r w:rsidR="000F4219">
        <w:rPr>
          <w:bCs/>
          <w:szCs w:val="24"/>
        </w:rPr>
        <w:t xml:space="preserve">wood </w:t>
      </w:r>
      <w:r w:rsidRPr="00D26181">
        <w:rPr>
          <w:bCs/>
          <w:szCs w:val="24"/>
        </w:rPr>
        <w:t>windows</w:t>
      </w:r>
      <w:r w:rsidR="009223D8">
        <w:rPr>
          <w:bCs/>
          <w:szCs w:val="24"/>
        </w:rPr>
        <w:t xml:space="preserve"> and </w:t>
      </w:r>
      <w:r w:rsidR="008C3755" w:rsidRPr="00D26181">
        <w:rPr>
          <w:bCs/>
          <w:szCs w:val="24"/>
        </w:rPr>
        <w:t xml:space="preserve">install new exterior storm </w:t>
      </w:r>
      <w:r w:rsidRPr="00D26181">
        <w:rPr>
          <w:bCs/>
          <w:szCs w:val="24"/>
        </w:rPr>
        <w:t>windows</w:t>
      </w:r>
      <w:r w:rsidR="008C3755" w:rsidRPr="00D26181">
        <w:rPr>
          <w:bCs/>
          <w:szCs w:val="24"/>
        </w:rPr>
        <w:t xml:space="preserve"> with dividing rails to match rails of existing windows</w:t>
      </w:r>
      <w:r w:rsidR="009223D8">
        <w:rPr>
          <w:bCs/>
          <w:szCs w:val="24"/>
        </w:rPr>
        <w:t xml:space="preserve">; </w:t>
      </w:r>
      <w:r w:rsidR="009223D8" w:rsidRPr="009223D8">
        <w:rPr>
          <w:b/>
          <w:bCs/>
          <w:szCs w:val="24"/>
        </w:rPr>
        <w:t>note:</w:t>
      </w:r>
      <w:r w:rsidR="009223D8">
        <w:rPr>
          <w:bCs/>
          <w:szCs w:val="24"/>
        </w:rPr>
        <w:t xml:space="preserve"> if current damaged windows are replacement windows, replace with wood replacement windows to match remaining original windows in size, style and profile</w:t>
      </w:r>
    </w:p>
    <w:p w:rsidR="001273EF" w:rsidRPr="00D26181" w:rsidRDefault="001273EF" w:rsidP="008C3755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textAlignment w:val="baseline"/>
        <w:rPr>
          <w:bCs/>
          <w:szCs w:val="24"/>
        </w:rPr>
      </w:pPr>
      <w:r w:rsidRPr="00D26181">
        <w:rPr>
          <w:bCs/>
          <w:szCs w:val="24"/>
        </w:rPr>
        <w:t>Approved exterior renovations at 322 and 324 Fillmore Street:</w:t>
      </w:r>
    </w:p>
    <w:p w:rsidR="001273EF" w:rsidRPr="00D26181" w:rsidRDefault="001273EF" w:rsidP="000F4219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D26181">
        <w:rPr>
          <w:bCs/>
          <w:szCs w:val="24"/>
        </w:rPr>
        <w:t>remove metal cladding from window trim and sills; repair woo</w:t>
      </w:r>
      <w:r w:rsidR="00465314" w:rsidRPr="00D26181">
        <w:rPr>
          <w:bCs/>
          <w:szCs w:val="24"/>
        </w:rPr>
        <w:t xml:space="preserve">d, as needed, prime and paint; </w:t>
      </w:r>
      <w:r w:rsidRPr="00D26181">
        <w:rPr>
          <w:b/>
          <w:bCs/>
          <w:szCs w:val="24"/>
        </w:rPr>
        <w:t>not</w:t>
      </w:r>
      <w:r w:rsidR="00465314" w:rsidRPr="00D26181">
        <w:rPr>
          <w:b/>
          <w:bCs/>
          <w:szCs w:val="24"/>
        </w:rPr>
        <w:t>e:</w:t>
      </w:r>
      <w:r w:rsidR="00465314" w:rsidRPr="00D26181">
        <w:rPr>
          <w:bCs/>
          <w:szCs w:val="24"/>
        </w:rPr>
        <w:t xml:space="preserve"> </w:t>
      </w:r>
      <w:r w:rsidRPr="00D26181">
        <w:rPr>
          <w:bCs/>
          <w:szCs w:val="24"/>
        </w:rPr>
        <w:t>potential need for wood consolidant used on heavily damaged areas</w:t>
      </w:r>
    </w:p>
    <w:p w:rsidR="001273EF" w:rsidRPr="00D26181" w:rsidRDefault="001273EF" w:rsidP="000F4219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D26181">
        <w:rPr>
          <w:bCs/>
          <w:szCs w:val="24"/>
        </w:rPr>
        <w:t>remove existing aluminum shed roof overhang shared by both entrances and replace with new overhang to match existing covered s</w:t>
      </w:r>
      <w:r w:rsidR="00465314" w:rsidRPr="00D26181">
        <w:rPr>
          <w:bCs/>
          <w:szCs w:val="24"/>
        </w:rPr>
        <w:t xml:space="preserve">toop at 326-328 Fillmore Street including hip roof, painted </w:t>
      </w:r>
      <w:r w:rsidRPr="00D26181">
        <w:rPr>
          <w:bCs/>
          <w:szCs w:val="24"/>
        </w:rPr>
        <w:t xml:space="preserve">wood </w:t>
      </w:r>
      <w:r w:rsidR="00465314" w:rsidRPr="00D26181">
        <w:rPr>
          <w:bCs/>
          <w:szCs w:val="24"/>
        </w:rPr>
        <w:t>support brackets and painted</w:t>
      </w:r>
      <w:r w:rsidRPr="00D26181">
        <w:rPr>
          <w:bCs/>
          <w:szCs w:val="24"/>
        </w:rPr>
        <w:t xml:space="preserve"> ceiling;</w:t>
      </w:r>
      <w:r w:rsidR="00465314" w:rsidRPr="00D26181">
        <w:rPr>
          <w:bCs/>
          <w:szCs w:val="24"/>
        </w:rPr>
        <w:t xml:space="preserve"> approved sheathing for covered stoop is GAS Slateline roofing shingles in Antique Slate gray color</w:t>
      </w:r>
    </w:p>
    <w:p w:rsidR="001273EF" w:rsidRPr="00D26181" w:rsidRDefault="001273EF" w:rsidP="000F4219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D26181">
        <w:rPr>
          <w:bCs/>
          <w:szCs w:val="24"/>
        </w:rPr>
        <w:t xml:space="preserve">install new motion-activated exterior light in ceiling of new covered stoop at each entrance; main components of proposed fixtures </w:t>
      </w:r>
      <w:r w:rsidR="00465314" w:rsidRPr="00D26181">
        <w:rPr>
          <w:bCs/>
          <w:szCs w:val="24"/>
        </w:rPr>
        <w:t xml:space="preserve">in </w:t>
      </w:r>
      <w:r w:rsidRPr="00D26181">
        <w:rPr>
          <w:bCs/>
          <w:szCs w:val="24"/>
        </w:rPr>
        <w:t>black</w:t>
      </w:r>
      <w:r w:rsidR="00465314" w:rsidRPr="00D26181">
        <w:rPr>
          <w:bCs/>
          <w:szCs w:val="24"/>
        </w:rPr>
        <w:t xml:space="preserve"> color</w:t>
      </w:r>
    </w:p>
    <w:p w:rsidR="001273EF" w:rsidRPr="00D26181" w:rsidRDefault="001273EF" w:rsidP="000F4219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D26181">
        <w:rPr>
          <w:bCs/>
          <w:szCs w:val="24"/>
        </w:rPr>
        <w:t>paint masonry porch and foundation</w:t>
      </w:r>
      <w:r w:rsidR="00465314" w:rsidRPr="00D26181">
        <w:rPr>
          <w:bCs/>
          <w:szCs w:val="24"/>
        </w:rPr>
        <w:t>; color to be determined</w:t>
      </w:r>
    </w:p>
    <w:p w:rsidR="001273EF" w:rsidRPr="00D26181" w:rsidRDefault="001273EF" w:rsidP="000F4219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D26181">
        <w:rPr>
          <w:bCs/>
          <w:szCs w:val="24"/>
        </w:rPr>
        <w:lastRenderedPageBreak/>
        <w:t xml:space="preserve">remove existing entrance doors and replace with new </w:t>
      </w:r>
      <w:r w:rsidR="009E1BD0" w:rsidRPr="00D26181">
        <w:rPr>
          <w:bCs/>
          <w:szCs w:val="24"/>
        </w:rPr>
        <w:t>wood entra</w:t>
      </w:r>
      <w:r w:rsidR="009223D8">
        <w:rPr>
          <w:bCs/>
          <w:szCs w:val="24"/>
        </w:rPr>
        <w:t>nce doors (Simpson Door Company</w:t>
      </w:r>
      <w:r w:rsidR="009E1BD0" w:rsidRPr="00D26181">
        <w:rPr>
          <w:bCs/>
          <w:szCs w:val="24"/>
        </w:rPr>
        <w:t xml:space="preserve"> #37598 Bellaire</w:t>
      </w:r>
      <w:r w:rsidR="009223D8">
        <w:rPr>
          <w:bCs/>
          <w:szCs w:val="24"/>
        </w:rPr>
        <w:t>,</w:t>
      </w:r>
      <w:r w:rsidR="009E1BD0" w:rsidRPr="00D26181">
        <w:rPr>
          <w:bCs/>
          <w:szCs w:val="24"/>
        </w:rPr>
        <w:t xml:space="preserve"> or comparable) with raised panel in lower third and divided lite</w:t>
      </w:r>
      <w:r w:rsidR="009223D8">
        <w:rPr>
          <w:bCs/>
          <w:szCs w:val="24"/>
        </w:rPr>
        <w:t>s</w:t>
      </w:r>
      <w:r w:rsidR="009E1BD0" w:rsidRPr="00D26181">
        <w:rPr>
          <w:bCs/>
          <w:szCs w:val="24"/>
        </w:rPr>
        <w:t xml:space="preserve"> at upper two-thirds to match exterior door at 332 Fillmore Street</w:t>
      </w:r>
      <w:r w:rsidRPr="00D26181">
        <w:rPr>
          <w:bCs/>
          <w:szCs w:val="24"/>
        </w:rPr>
        <w:t>; install new, full-lite aluminum storm door at each entrance</w:t>
      </w:r>
    </w:p>
    <w:p w:rsidR="001273EF" w:rsidRPr="00D26181" w:rsidRDefault="00465314" w:rsidP="000F4219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D26181">
        <w:rPr>
          <w:bCs/>
          <w:szCs w:val="24"/>
        </w:rPr>
        <w:t xml:space="preserve">repair </w:t>
      </w:r>
      <w:r w:rsidR="001273EF" w:rsidRPr="00D26181">
        <w:rPr>
          <w:bCs/>
          <w:szCs w:val="24"/>
        </w:rPr>
        <w:t xml:space="preserve">existing metal handrail assemblies </w:t>
      </w:r>
      <w:r w:rsidRPr="00D26181">
        <w:rPr>
          <w:bCs/>
          <w:szCs w:val="24"/>
        </w:rPr>
        <w:t xml:space="preserve">and paint in </w:t>
      </w:r>
      <w:r w:rsidR="001273EF" w:rsidRPr="00D26181">
        <w:rPr>
          <w:bCs/>
          <w:szCs w:val="24"/>
        </w:rPr>
        <w:t>gloss black</w:t>
      </w:r>
      <w:r w:rsidRPr="00D26181">
        <w:rPr>
          <w:bCs/>
          <w:szCs w:val="24"/>
        </w:rPr>
        <w:t xml:space="preserve"> color</w:t>
      </w:r>
    </w:p>
    <w:p w:rsidR="001273EF" w:rsidRPr="00D26181" w:rsidRDefault="001273EF" w:rsidP="000F4219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D26181">
        <w:rPr>
          <w:bCs/>
          <w:szCs w:val="24"/>
        </w:rPr>
        <w:t xml:space="preserve">install 4” </w:t>
      </w:r>
      <w:r w:rsidR="00465314" w:rsidRPr="00D26181">
        <w:rPr>
          <w:bCs/>
          <w:szCs w:val="24"/>
        </w:rPr>
        <w:t>t</w:t>
      </w:r>
      <w:r w:rsidR="009223D8">
        <w:rPr>
          <w:bCs/>
          <w:szCs w:val="24"/>
        </w:rPr>
        <w:t>all code-</w:t>
      </w:r>
      <w:r w:rsidR="00465314" w:rsidRPr="00D26181">
        <w:rPr>
          <w:bCs/>
          <w:szCs w:val="24"/>
        </w:rPr>
        <w:t xml:space="preserve">compliant </w:t>
      </w:r>
      <w:r w:rsidRPr="00D26181">
        <w:rPr>
          <w:bCs/>
          <w:szCs w:val="24"/>
        </w:rPr>
        <w:t>house numbers in satin nickel finish</w:t>
      </w:r>
    </w:p>
    <w:p w:rsidR="001273EF" w:rsidRPr="00D26181" w:rsidRDefault="001273EF" w:rsidP="000F4219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D26181">
        <w:rPr>
          <w:bCs/>
          <w:szCs w:val="24"/>
        </w:rPr>
        <w:t>install new wall-mounted mailbox in stainless steel finish</w:t>
      </w:r>
    </w:p>
    <w:p w:rsidR="001273EF" w:rsidRPr="00D26181" w:rsidRDefault="001273EF" w:rsidP="001273E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textAlignment w:val="baseline"/>
        <w:rPr>
          <w:bCs/>
          <w:szCs w:val="24"/>
        </w:rPr>
      </w:pPr>
      <w:r w:rsidRPr="00D26181">
        <w:rPr>
          <w:szCs w:val="24"/>
        </w:rPr>
        <w:t xml:space="preserve">The motion for the proposed work was unanimously approved, </w:t>
      </w:r>
      <w:r w:rsidRPr="00D26181">
        <w:rPr>
          <w:bCs/>
          <w:szCs w:val="24"/>
        </w:rPr>
        <w:t>contingent upon the Applicant supp</w:t>
      </w:r>
      <w:r w:rsidR="009223D8">
        <w:rPr>
          <w:bCs/>
          <w:szCs w:val="24"/>
        </w:rPr>
        <w:t>lying design drawings of the proposed</w:t>
      </w:r>
      <w:r w:rsidRPr="00D26181">
        <w:rPr>
          <w:bCs/>
          <w:szCs w:val="24"/>
        </w:rPr>
        <w:t xml:space="preserve"> entrance shed roof overhang with </w:t>
      </w:r>
      <w:r w:rsidR="009223D8">
        <w:rPr>
          <w:bCs/>
          <w:szCs w:val="24"/>
        </w:rPr>
        <w:t xml:space="preserve">wood </w:t>
      </w:r>
      <w:r w:rsidRPr="00D26181">
        <w:rPr>
          <w:bCs/>
          <w:szCs w:val="24"/>
        </w:rPr>
        <w:t>support brackets to the Historic Officer for review prior to installation.</w:t>
      </w:r>
    </w:p>
    <w:p w:rsidR="00E43F3F" w:rsidRPr="00D26181" w:rsidRDefault="00E43F3F" w:rsidP="00E43F3F">
      <w:pPr>
        <w:spacing w:before="240"/>
        <w:rPr>
          <w:szCs w:val="24"/>
        </w:rPr>
      </w:pPr>
    </w:p>
    <w:p w:rsidR="00D9160E" w:rsidRPr="00D26181" w:rsidRDefault="00D9160E" w:rsidP="00D9160E">
      <w:pPr>
        <w:ind w:left="720"/>
        <w:rPr>
          <w:szCs w:val="24"/>
        </w:rPr>
      </w:pPr>
    </w:p>
    <w:p w:rsidR="00D9160E" w:rsidRPr="00D26181" w:rsidRDefault="009223D8" w:rsidP="00D9160E">
      <w:pPr>
        <w:ind w:left="36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1" locked="0" layoutInCell="1" allowOverlap="1" wp14:anchorId="0573D228" wp14:editId="4751F689">
            <wp:simplePos x="0" y="0"/>
            <wp:positionH relativeFrom="column">
              <wp:posOffset>3933825</wp:posOffset>
            </wp:positionH>
            <wp:positionV relativeFrom="page">
              <wp:posOffset>3709035</wp:posOffset>
            </wp:positionV>
            <wp:extent cx="1558925" cy="78613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6D5" w:rsidRPr="00D26181">
        <w:rPr>
          <w:szCs w:val="24"/>
        </w:rPr>
        <w:t>JBL: jbl</w:t>
      </w:r>
    </w:p>
    <w:p w:rsidR="00D9160E" w:rsidRPr="00D9160E" w:rsidRDefault="00D9160E" w:rsidP="00817838">
      <w:pPr>
        <w:rPr>
          <w:szCs w:val="24"/>
        </w:rPr>
      </w:pP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3E4D1" wp14:editId="399E0AB4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20F48D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6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E27E3">
            <w:rPr>
              <w:szCs w:val="24"/>
              <w:u w:val="single"/>
            </w:rPr>
            <w:t>June 18,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F55E78"/>
    <w:multiLevelType w:val="hybridMultilevel"/>
    <w:tmpl w:val="15CC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B0D04"/>
    <w:rsid w:val="000C6ECB"/>
    <w:rsid w:val="000D0F2C"/>
    <w:rsid w:val="000D5228"/>
    <w:rsid w:val="000E0D25"/>
    <w:rsid w:val="000E4ED0"/>
    <w:rsid w:val="000F0B90"/>
    <w:rsid w:val="000F4219"/>
    <w:rsid w:val="000F5916"/>
    <w:rsid w:val="00107473"/>
    <w:rsid w:val="001114DD"/>
    <w:rsid w:val="001128AC"/>
    <w:rsid w:val="00115BCB"/>
    <w:rsid w:val="00122918"/>
    <w:rsid w:val="001273EF"/>
    <w:rsid w:val="001325E8"/>
    <w:rsid w:val="00133743"/>
    <w:rsid w:val="001376C3"/>
    <w:rsid w:val="00145E07"/>
    <w:rsid w:val="0016011C"/>
    <w:rsid w:val="00162803"/>
    <w:rsid w:val="001738EF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A741E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0C8F"/>
    <w:rsid w:val="003B73E8"/>
    <w:rsid w:val="003C00BD"/>
    <w:rsid w:val="003D1041"/>
    <w:rsid w:val="003D3DA8"/>
    <w:rsid w:val="003E0099"/>
    <w:rsid w:val="0040678C"/>
    <w:rsid w:val="00425CB6"/>
    <w:rsid w:val="00436EC9"/>
    <w:rsid w:val="00450190"/>
    <w:rsid w:val="00452A66"/>
    <w:rsid w:val="0045698E"/>
    <w:rsid w:val="004628D1"/>
    <w:rsid w:val="00465314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7CC1"/>
    <w:rsid w:val="00614EE6"/>
    <w:rsid w:val="00620E25"/>
    <w:rsid w:val="00623B49"/>
    <w:rsid w:val="00632281"/>
    <w:rsid w:val="00643957"/>
    <w:rsid w:val="006448DE"/>
    <w:rsid w:val="00645318"/>
    <w:rsid w:val="006529F7"/>
    <w:rsid w:val="00652B7E"/>
    <w:rsid w:val="00674FCA"/>
    <w:rsid w:val="006774A9"/>
    <w:rsid w:val="00690E1F"/>
    <w:rsid w:val="00694852"/>
    <w:rsid w:val="00694B1E"/>
    <w:rsid w:val="00696D6F"/>
    <w:rsid w:val="006A132A"/>
    <w:rsid w:val="006A7D7D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8C3755"/>
    <w:rsid w:val="00916B77"/>
    <w:rsid w:val="00917E98"/>
    <w:rsid w:val="00922020"/>
    <w:rsid w:val="009223D8"/>
    <w:rsid w:val="0092569E"/>
    <w:rsid w:val="00961636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E1BD0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5F99"/>
    <w:rsid w:val="00A77991"/>
    <w:rsid w:val="00A97BD5"/>
    <w:rsid w:val="00AB4333"/>
    <w:rsid w:val="00AE5333"/>
    <w:rsid w:val="00AF66C3"/>
    <w:rsid w:val="00B11DB2"/>
    <w:rsid w:val="00B2127F"/>
    <w:rsid w:val="00B30A46"/>
    <w:rsid w:val="00B5153B"/>
    <w:rsid w:val="00B87D03"/>
    <w:rsid w:val="00B87EBF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643CA"/>
    <w:rsid w:val="00C70166"/>
    <w:rsid w:val="00C7402F"/>
    <w:rsid w:val="00C9171E"/>
    <w:rsid w:val="00CA10E0"/>
    <w:rsid w:val="00CC1F91"/>
    <w:rsid w:val="00CD654D"/>
    <w:rsid w:val="00CD696D"/>
    <w:rsid w:val="00D02D7C"/>
    <w:rsid w:val="00D2347C"/>
    <w:rsid w:val="00D243E0"/>
    <w:rsid w:val="00D26181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F1D5D"/>
    <w:rsid w:val="00DF6F2E"/>
    <w:rsid w:val="00DF7792"/>
    <w:rsid w:val="00DF7873"/>
    <w:rsid w:val="00E041B1"/>
    <w:rsid w:val="00E0666C"/>
    <w:rsid w:val="00E149E9"/>
    <w:rsid w:val="00E15BC0"/>
    <w:rsid w:val="00E16943"/>
    <w:rsid w:val="00E17DFA"/>
    <w:rsid w:val="00E27CFD"/>
    <w:rsid w:val="00E3078F"/>
    <w:rsid w:val="00E31325"/>
    <w:rsid w:val="00E3198F"/>
    <w:rsid w:val="00E35775"/>
    <w:rsid w:val="00E359B5"/>
    <w:rsid w:val="00E43F3F"/>
    <w:rsid w:val="00E6453F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2FD8"/>
    <w:rsid w:val="00F351C8"/>
    <w:rsid w:val="00F60425"/>
    <w:rsid w:val="00F60BE6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2018-06-28T13:17:00Z</cp:lastPrinted>
  <dcterms:created xsi:type="dcterms:W3CDTF">2018-06-28T15:50:00Z</dcterms:created>
  <dcterms:modified xsi:type="dcterms:W3CDTF">2018-06-28T15:50:00Z</dcterms:modified>
</cp:coreProperties>
</file>